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黑体"/>
          <w:bCs/>
          <w:color w:val="000000"/>
          <w:kern w:val="0"/>
          <w:sz w:val="30"/>
          <w:szCs w:val="30"/>
        </w:rPr>
      </w:pPr>
      <w:r>
        <w:rPr>
          <w:rFonts w:ascii="仿宋" w:hAnsi="仿宋" w:eastAsia="黑体"/>
          <w:bCs/>
          <w:color w:val="000000"/>
          <w:kern w:val="0"/>
          <w:sz w:val="30"/>
          <w:szCs w:val="30"/>
        </w:rPr>
        <w:t>附件</w:t>
      </w:r>
      <w:r>
        <w:rPr>
          <w:rFonts w:hint="eastAsia" w:ascii="仿宋" w:hAnsi="仿宋" w:eastAsia="黑体"/>
          <w:bCs/>
          <w:color w:val="000000"/>
          <w:kern w:val="0"/>
          <w:sz w:val="30"/>
          <w:szCs w:val="30"/>
        </w:rPr>
        <w:t>1</w:t>
      </w:r>
    </w:p>
    <w:p>
      <w:pPr>
        <w:jc w:val="center"/>
        <w:rPr>
          <w:rFonts w:ascii="方正小标宋简体" w:hAnsi="仿宋" w:eastAsia="方正小标宋简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bCs/>
          <w:color w:val="000000"/>
          <w:kern w:val="0"/>
          <w:sz w:val="44"/>
          <w:szCs w:val="44"/>
        </w:rPr>
        <w:t>西安市2023年初中毕业生升学工作日程表</w:t>
      </w:r>
    </w:p>
    <w:bookmarkEnd w:id="0"/>
    <w:tbl>
      <w:tblPr>
        <w:tblStyle w:val="5"/>
        <w:tblW w:w="9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3814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/>
                <w:sz w:val="24"/>
                <w:szCs w:val="24"/>
              </w:rPr>
            </w:pPr>
            <w:r>
              <w:rPr>
                <w:rFonts w:ascii="仿宋" w:hAnsi="仿宋" w:eastAsia="仿宋_GB2312"/>
                <w:sz w:val="24"/>
                <w:szCs w:val="24"/>
              </w:rPr>
              <w:t>工 作 任 务</w:t>
            </w:r>
          </w:p>
        </w:tc>
        <w:tc>
          <w:tcPr>
            <w:tcW w:w="381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/>
                <w:sz w:val="24"/>
                <w:szCs w:val="24"/>
              </w:rPr>
            </w:pPr>
            <w:r>
              <w:rPr>
                <w:rFonts w:ascii="仿宋" w:hAnsi="仿宋" w:eastAsia="仿宋_GB2312"/>
                <w:sz w:val="24"/>
                <w:szCs w:val="24"/>
              </w:rPr>
              <w:t>承 办 单 位</w:t>
            </w:r>
          </w:p>
        </w:tc>
        <w:tc>
          <w:tcPr>
            <w:tcW w:w="219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/>
                <w:sz w:val="24"/>
                <w:szCs w:val="24"/>
              </w:rPr>
            </w:pPr>
            <w:r>
              <w:rPr>
                <w:rFonts w:ascii="仿宋" w:hAnsi="仿宋" w:eastAsia="仿宋_GB2312"/>
                <w:sz w:val="24"/>
                <w:szCs w:val="24"/>
              </w:rPr>
              <w:t>完 成 时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4" w:type="dxa"/>
            <w:vAlign w:val="center"/>
          </w:tcPr>
          <w:p>
            <w:pPr>
              <w:spacing w:line="520" w:lineRule="exac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1.全省统一考试</w:t>
            </w:r>
          </w:p>
        </w:tc>
        <w:tc>
          <w:tcPr>
            <w:tcW w:w="3814" w:type="dxa"/>
            <w:vAlign w:val="center"/>
          </w:tcPr>
          <w:p>
            <w:pPr>
              <w:spacing w:line="520" w:lineRule="exac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市教育考试中心、区县招办</w:t>
            </w:r>
          </w:p>
        </w:tc>
        <w:tc>
          <w:tcPr>
            <w:tcW w:w="2195" w:type="dxa"/>
            <w:vAlign w:val="center"/>
          </w:tcPr>
          <w:p>
            <w:pPr>
              <w:spacing w:line="520" w:lineRule="exact"/>
              <w:rPr>
                <w:rFonts w:ascii="仿宋_GB2312" w:hAnsi="仿宋" w:eastAsia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6月17日至19日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4" w:type="dxa"/>
            <w:vAlign w:val="center"/>
          </w:tcPr>
          <w:p>
            <w:pPr>
              <w:spacing w:line="520" w:lineRule="exact"/>
              <w:rPr>
                <w:rFonts w:hint="eastAsia" w:ascii="仿宋_GB2312" w:hAnsi="仿宋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.评卷结果合成、打印表册</w:t>
            </w:r>
          </w:p>
        </w:tc>
        <w:tc>
          <w:tcPr>
            <w:tcW w:w="3814" w:type="dxa"/>
            <w:vAlign w:val="center"/>
          </w:tcPr>
          <w:p>
            <w:pPr>
              <w:spacing w:line="520" w:lineRule="exact"/>
              <w:rPr>
                <w:rFonts w:hint="eastAsia" w:ascii="仿宋_GB2312" w:hAnsi="仿宋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市教育考试中心</w:t>
            </w:r>
          </w:p>
        </w:tc>
        <w:tc>
          <w:tcPr>
            <w:tcW w:w="2195" w:type="dxa"/>
            <w:vAlign w:val="center"/>
          </w:tcPr>
          <w:p>
            <w:pPr>
              <w:spacing w:line="520" w:lineRule="exact"/>
              <w:rPr>
                <w:rFonts w:hint="eastAsia" w:ascii="仿宋_GB2312" w:hAnsi="仿宋" w:eastAsia="仿宋_GB2312" w:cs="Times New Roman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7月7日至7月13日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4" w:type="dxa"/>
            <w:vAlign w:val="center"/>
          </w:tcPr>
          <w:p>
            <w:pPr>
              <w:spacing w:line="520" w:lineRule="exac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.五区二县上报录取方案</w:t>
            </w:r>
          </w:p>
        </w:tc>
        <w:tc>
          <w:tcPr>
            <w:tcW w:w="3814" w:type="dxa"/>
            <w:vAlign w:val="center"/>
          </w:tcPr>
          <w:p>
            <w:pPr>
              <w:spacing w:line="520" w:lineRule="exac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五区二县中招领导小组</w:t>
            </w:r>
          </w:p>
        </w:tc>
        <w:tc>
          <w:tcPr>
            <w:tcW w:w="2195" w:type="dxa"/>
            <w:vAlign w:val="center"/>
          </w:tcPr>
          <w:p>
            <w:pPr>
              <w:spacing w:line="520" w:lineRule="exact"/>
              <w:rPr>
                <w:rFonts w:ascii="仿宋_GB2312" w:hAnsi="仿宋" w:eastAsia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7月14日前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4" w:type="dxa"/>
            <w:vAlign w:val="center"/>
          </w:tcPr>
          <w:p>
            <w:pPr>
              <w:spacing w:line="520" w:lineRule="exact"/>
              <w:ind w:left="240" w:hanging="240" w:hangingChars="100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.学校上报跨区域招生方案</w:t>
            </w:r>
          </w:p>
        </w:tc>
        <w:tc>
          <w:tcPr>
            <w:tcW w:w="3814" w:type="dxa"/>
            <w:vAlign w:val="center"/>
          </w:tcPr>
          <w:p>
            <w:pPr>
              <w:spacing w:line="520" w:lineRule="exac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相关高中学校</w:t>
            </w:r>
          </w:p>
        </w:tc>
        <w:tc>
          <w:tcPr>
            <w:tcW w:w="2195" w:type="dxa"/>
            <w:vAlign w:val="center"/>
          </w:tcPr>
          <w:p>
            <w:pPr>
              <w:spacing w:line="520" w:lineRule="exact"/>
              <w:rPr>
                <w:rFonts w:ascii="仿宋_GB2312" w:hAnsi="仿宋" w:eastAsia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7月19日前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4" w:type="dxa"/>
            <w:vAlign w:val="center"/>
          </w:tcPr>
          <w:p>
            <w:pPr>
              <w:spacing w:line="520" w:lineRule="exac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.公布中考成绩</w:t>
            </w:r>
          </w:p>
        </w:tc>
        <w:tc>
          <w:tcPr>
            <w:tcW w:w="3814" w:type="dxa"/>
            <w:vAlign w:val="center"/>
          </w:tcPr>
          <w:p>
            <w:pPr>
              <w:spacing w:line="520" w:lineRule="exac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市中招办、区县招办</w:t>
            </w:r>
          </w:p>
        </w:tc>
        <w:tc>
          <w:tcPr>
            <w:tcW w:w="2195" w:type="dxa"/>
            <w:vAlign w:val="center"/>
          </w:tcPr>
          <w:p>
            <w:pPr>
              <w:spacing w:line="520" w:lineRule="exact"/>
              <w:rPr>
                <w:rFonts w:ascii="仿宋_GB2312" w:hAnsi="仿宋" w:eastAsia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7月14日12时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4" w:type="dxa"/>
            <w:vAlign w:val="center"/>
          </w:tcPr>
          <w:p>
            <w:pPr>
              <w:spacing w:line="520" w:lineRule="exac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.举行中招咨询会</w:t>
            </w:r>
          </w:p>
        </w:tc>
        <w:tc>
          <w:tcPr>
            <w:tcW w:w="3814" w:type="dxa"/>
            <w:vAlign w:val="center"/>
          </w:tcPr>
          <w:p>
            <w:pPr>
              <w:spacing w:line="520" w:lineRule="exac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西安教育电视台</w:t>
            </w:r>
          </w:p>
        </w:tc>
        <w:tc>
          <w:tcPr>
            <w:tcW w:w="2195" w:type="dxa"/>
            <w:vAlign w:val="center"/>
          </w:tcPr>
          <w:p>
            <w:pPr>
              <w:spacing w:line="520" w:lineRule="exact"/>
              <w:rPr>
                <w:rFonts w:ascii="仿宋_GB2312" w:hAnsi="仿宋" w:eastAsia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7月15日至16日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4" w:type="dxa"/>
            <w:vAlign w:val="center"/>
          </w:tcPr>
          <w:p>
            <w:pPr>
              <w:spacing w:line="520" w:lineRule="exac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.城六区网上填报志愿</w:t>
            </w:r>
          </w:p>
        </w:tc>
        <w:tc>
          <w:tcPr>
            <w:tcW w:w="3814" w:type="dxa"/>
            <w:vAlign w:val="center"/>
          </w:tcPr>
          <w:p>
            <w:pPr>
              <w:spacing w:line="520" w:lineRule="exac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市中招办、区县招办</w:t>
            </w:r>
          </w:p>
        </w:tc>
        <w:tc>
          <w:tcPr>
            <w:tcW w:w="2195" w:type="dxa"/>
            <w:vAlign w:val="center"/>
          </w:tcPr>
          <w:p>
            <w:pPr>
              <w:spacing w:line="520" w:lineRule="exact"/>
              <w:rPr>
                <w:rFonts w:ascii="仿宋_GB2312" w:hAnsi="仿宋" w:eastAsia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7月15日至17日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4" w:type="dxa"/>
            <w:vAlign w:val="center"/>
          </w:tcPr>
          <w:p>
            <w:pPr>
              <w:spacing w:line="520" w:lineRule="exac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.五区二县网上填报志愿</w:t>
            </w:r>
          </w:p>
        </w:tc>
        <w:tc>
          <w:tcPr>
            <w:tcW w:w="3814" w:type="dxa"/>
            <w:vAlign w:val="center"/>
          </w:tcPr>
          <w:p>
            <w:pPr>
              <w:spacing w:line="520" w:lineRule="exac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市中招办、区县招办</w:t>
            </w:r>
          </w:p>
        </w:tc>
        <w:tc>
          <w:tcPr>
            <w:tcW w:w="2195" w:type="dxa"/>
            <w:vAlign w:val="center"/>
          </w:tcPr>
          <w:p>
            <w:pPr>
              <w:spacing w:line="520" w:lineRule="exact"/>
              <w:rPr>
                <w:rFonts w:ascii="仿宋_GB2312" w:hAnsi="仿宋" w:eastAsia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7月18日至20日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4" w:type="dxa"/>
            <w:vAlign w:val="center"/>
          </w:tcPr>
          <w:p>
            <w:pPr>
              <w:spacing w:line="520" w:lineRule="exac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.建立考生档案</w:t>
            </w:r>
          </w:p>
        </w:tc>
        <w:tc>
          <w:tcPr>
            <w:tcW w:w="3814" w:type="dxa"/>
            <w:vAlign w:val="center"/>
          </w:tcPr>
          <w:p>
            <w:pPr>
              <w:spacing w:line="520" w:lineRule="exac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市教育考试中心、区县招办</w:t>
            </w:r>
          </w:p>
        </w:tc>
        <w:tc>
          <w:tcPr>
            <w:tcW w:w="2195" w:type="dxa"/>
            <w:vAlign w:val="center"/>
          </w:tcPr>
          <w:p>
            <w:pPr>
              <w:spacing w:line="520" w:lineRule="exact"/>
              <w:rPr>
                <w:rFonts w:ascii="仿宋_GB2312" w:hAnsi="仿宋" w:eastAsia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7月22日前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4" w:type="dxa"/>
            <w:vAlign w:val="center"/>
          </w:tcPr>
          <w:p>
            <w:pPr>
              <w:spacing w:line="520" w:lineRule="exact"/>
              <w:ind w:left="360" w:hanging="360" w:hangingChars="150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.跨区域考生提交资料</w:t>
            </w:r>
          </w:p>
        </w:tc>
        <w:tc>
          <w:tcPr>
            <w:tcW w:w="3814" w:type="dxa"/>
            <w:vAlign w:val="center"/>
          </w:tcPr>
          <w:p>
            <w:pPr>
              <w:spacing w:line="520" w:lineRule="exac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市中招办、区县中招办和相关学校</w:t>
            </w:r>
          </w:p>
        </w:tc>
        <w:tc>
          <w:tcPr>
            <w:tcW w:w="2195" w:type="dxa"/>
            <w:vAlign w:val="center"/>
          </w:tcPr>
          <w:p>
            <w:pPr>
              <w:spacing w:line="520" w:lineRule="exact"/>
              <w:rPr>
                <w:rFonts w:ascii="仿宋_GB2312" w:hAnsi="仿宋" w:eastAsia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8月3日前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4" w:type="dxa"/>
            <w:vAlign w:val="center"/>
          </w:tcPr>
          <w:p>
            <w:pPr>
              <w:spacing w:line="520" w:lineRule="exact"/>
              <w:ind w:left="360" w:hanging="360" w:hangingChars="150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.网上审查跨区域招生</w:t>
            </w:r>
          </w:p>
        </w:tc>
        <w:tc>
          <w:tcPr>
            <w:tcW w:w="3814" w:type="dxa"/>
            <w:vAlign w:val="center"/>
          </w:tcPr>
          <w:p>
            <w:pPr>
              <w:spacing w:line="520" w:lineRule="exac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市中招办、区县中招办和相关学校</w:t>
            </w:r>
          </w:p>
        </w:tc>
        <w:tc>
          <w:tcPr>
            <w:tcW w:w="2195" w:type="dxa"/>
            <w:vAlign w:val="center"/>
          </w:tcPr>
          <w:p>
            <w:pPr>
              <w:spacing w:line="520" w:lineRule="exact"/>
              <w:rPr>
                <w:rFonts w:ascii="仿宋_GB2312" w:hAnsi="仿宋" w:eastAsia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8月5日至8月6日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4" w:type="dxa"/>
            <w:vAlign w:val="center"/>
          </w:tcPr>
          <w:p>
            <w:pPr>
              <w:spacing w:line="520" w:lineRule="exact"/>
              <w:ind w:left="360" w:hanging="360" w:hangingChars="150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hAnsi="仿宋" w:eastAsia="仿宋_GB2312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审批五区二县录取结果</w:t>
            </w:r>
          </w:p>
        </w:tc>
        <w:tc>
          <w:tcPr>
            <w:tcW w:w="3814" w:type="dxa"/>
            <w:vAlign w:val="center"/>
          </w:tcPr>
          <w:p>
            <w:pPr>
              <w:spacing w:line="520" w:lineRule="exac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市中招办、区县中招办</w:t>
            </w:r>
          </w:p>
        </w:tc>
        <w:tc>
          <w:tcPr>
            <w:tcW w:w="2195" w:type="dxa"/>
            <w:vAlign w:val="center"/>
          </w:tcPr>
          <w:p>
            <w:pPr>
              <w:spacing w:line="520" w:lineRule="exact"/>
              <w:rPr>
                <w:rFonts w:ascii="仿宋_GB2312" w:hAnsi="仿宋" w:eastAsia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4" w:type="dxa"/>
            <w:vAlign w:val="center"/>
          </w:tcPr>
          <w:p>
            <w:pPr>
              <w:spacing w:line="520" w:lineRule="exac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.全市中招录取</w:t>
            </w:r>
          </w:p>
        </w:tc>
        <w:tc>
          <w:tcPr>
            <w:tcW w:w="3814" w:type="dxa"/>
            <w:vAlign w:val="center"/>
          </w:tcPr>
          <w:p>
            <w:pPr>
              <w:spacing w:line="520" w:lineRule="exac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市中招办、区县招办、各相关学校</w:t>
            </w:r>
          </w:p>
        </w:tc>
        <w:tc>
          <w:tcPr>
            <w:tcW w:w="2195" w:type="dxa"/>
            <w:vAlign w:val="center"/>
          </w:tcPr>
          <w:p>
            <w:pPr>
              <w:spacing w:line="520" w:lineRule="exact"/>
              <w:rPr>
                <w:rFonts w:ascii="仿宋_GB2312" w:hAnsi="仿宋" w:eastAsia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7月25日至8月10日</w:t>
            </w:r>
          </w:p>
        </w:tc>
      </w:tr>
    </w:tbl>
    <w:p>
      <w:pPr>
        <w:rPr>
          <w:rFonts w:hint="eastAsia" w:eastAsia="仿宋_GB2312"/>
          <w:lang w:val="en-US" w:eastAsia="zh-CN"/>
        </w:rPr>
      </w:pPr>
      <w:r>
        <w:rPr>
          <w:rFonts w:ascii="仿宋" w:hAnsi="仿宋" w:eastAsia="仿宋_GB2312"/>
          <w:sz w:val="24"/>
          <w:szCs w:val="24"/>
        </w:rPr>
        <w:t>注：时间若有调整，以通知为准</w:t>
      </w:r>
      <w:r>
        <w:rPr>
          <w:rFonts w:hint="eastAsia" w:ascii="仿宋" w:hAnsi="仿宋" w:eastAsia="仿宋_GB2312"/>
          <w:sz w:val="24"/>
          <w:szCs w:val="24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8"/>
      </w:rPr>
    </w:pPr>
    <w:r>
      <w:rPr>
        <w:rStyle w:val="7"/>
        <w:sz w:val="28"/>
      </w:rPr>
      <w:t>—</w:t>
    </w:r>
    <w:r>
      <w:rPr>
        <w:rStyle w:val="7"/>
        <w:rFonts w:hint="eastAsia"/>
        <w:sz w:val="28"/>
      </w:rPr>
      <w:t xml:space="preserve"> 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1</w:t>
    </w:r>
    <w:r>
      <w:rPr>
        <w:sz w:val="28"/>
      </w:rPr>
      <w:fldChar w:fldCharType="end"/>
    </w:r>
    <w:r>
      <w:rPr>
        <w:rStyle w:val="7"/>
        <w:rFonts w:hint="eastAsia"/>
        <w:sz w:val="28"/>
      </w:rPr>
      <w:t xml:space="preserve"> </w:t>
    </w:r>
    <w:r>
      <w:rPr>
        <w:rStyle w:val="7"/>
        <w:sz w:val="28"/>
      </w:rPr>
      <w:t>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1ODU2NTE2YzdiNDgyYWNjMWU4MTQ1OThlMGNlNDgifQ=="/>
  </w:docVars>
  <w:rsids>
    <w:rsidRoot w:val="3C9E2A56"/>
    <w:rsid w:val="3C9E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392</Words>
  <Characters>428</Characters>
  <Lines>0</Lines>
  <Paragraphs>0</Paragraphs>
  <TotalTime>1</TotalTime>
  <ScaleCrop>false</ScaleCrop>
  <LinksUpToDate>false</LinksUpToDate>
  <CharactersWithSpaces>437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2023-07-12T02:49:00Z</dcterms:created>
  <dc:creator>Serendipity✨</dc:creator>
  <cp:lastModifiedBy>Serendipity✨</cp:lastModifiedBy>
  <dcterms:modified xsi:type="dcterms:W3CDTF">2023-07-12T02:50:54Z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BE77FAA040C9401CA5228D415FA7B2D8_11</vt:lpwstr>
  </property>
</Properties>
</file>