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一、西安市中心医院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联系电话：87241188  62812435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体检地址：陕西省西安市新城区后宰门185号。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1.地铁：乘坐地铁2号线北大街站A1口出约400米。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市内公交：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乘坐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"http://map.baidu.com/?newmap=1&amp;t=B_NORMAL_MAP&amp;s=bsl&amp;bsltp=0&amp;uid=d2bd4e38741c43beea1e975f&amp;c=233&amp;from=list&amp;ugc_ver=1"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4路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"http://map.baidu.com/?newmap=1&amp;t=B_NORMAL_MAP&amp;s=bsl&amp;bsltp=0&amp;uid=d527e0020e5b3447a10464a9&amp;c=233&amp;from=list&amp;ugc_ver=1"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"http://map.baidu.com/?newmap=1&amp;t=B_NORMAL_MAP&amp;s=bsl&amp;bsltp=0&amp;uid=7451b7071bdd32f0f6e73b5f&amp;c=233&amp;from=list&amp;ugc_ver=1"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"http://map.baidu.com/?newmap=1&amp;t=B_NORMAL_MAP&amp;s=bsl&amp;bsltp=0&amp;uid=a6ca59188c80496886330466&amp;c=233&amp;from=list&amp;ugc_ver=1"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"http://map.baidu.com/?newmap=1&amp;t=B_NORMAL_MAP&amp;s=bsl&amp;bsltp=0&amp;uid=b391508935dc0df92eb96d5e&amp;c=233&amp;from=list&amp;ugc_ver=1"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"http://map.baidu.com/?newmap=1&amp;t=B_NORMAL_MAP&amp;s=bsl&amp;bsltp=0&amp;uid=b4484fd6f7fadd4ea4da3918&amp;c=233&amp;from=list&amp;ugc_ver=1"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"http://map.baidu.com/?newmap=1&amp;t=B_NORMAL_MAP&amp;s=bsl&amp;bsltp=0&amp;uid=816f21685d9692f1018972d4&amp;c=233&amp;from=list&amp;ugc_ver=1"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12路区间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"http://map.baidu.com/?newmap=1&amp;t=B_NORMAL_MAP&amp;s=bsl&amp;bsltp=0&amp;uid=20fd83c772b555580bccdd61&amp;c=233&amp;from=list&amp;ugc_ver=1"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"http://map.baidu.com/?newmap=1&amp;t=B_NORMAL_MAP&amp;s=bsl&amp;bsltp=0&amp;uid=4f4abe23a31a0b2bfb2213a9&amp;c=233&amp;from=list&amp;ugc_ver=1"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"http://map.baidu.com/?newmap=1&amp;t=B_NORMAL_MAP&amp;s=bsl&amp;bsltp=0&amp;uid=70ae80f4963d1f271ee9995f&amp;c=233&amp;from=list&amp;ugc_ver=1"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"http://map.baidu.com/?newmap=1&amp;t=B_NORMAL_MAP&amp;s=bsl&amp;bsltp=0&amp;uid=b1f89f5ad9d53304f703b87f&amp;c=233&amp;from=list&amp;ugc_ver=1"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"http://map.baidu.com/?newmap=1&amp;t=B_NORMAL_MAP&amp;s=bsl&amp;bsltp=0&amp;uid=f591756ea1ee78e232169b5f&amp;c=233&amp;from=list&amp;ugc_ver=1"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"http://map.baidu.com/?newmap=1&amp;t=B_NORMAL_MAP&amp;s=bsl&amp;bsltp=0&amp;uid=15d4e0745c12d31fc7effb1e&amp;c=233&amp;from=list&amp;ugc_ver=1"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"http://map.baidu.com/?newmap=1&amp;t=B_NORMAL_MAP&amp;s=bsl&amp;bsltp=0&amp;uid=aca807a8a616e9644154d71e&amp;c=233&amp;from=list&amp;ugc_ver=1"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"http://map.baidu.com/?newmap=1&amp;t=B_NORMAL_MAP&amp;s=bsl&amp;bsltp=0&amp;uid=027067b091be753e06026f5e&amp;c=233&amp;from=list&amp;ugc_ver=1"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"http://map.baidu.com/?newmap=1&amp;t=B_NORMAL_MAP&amp;s=bsl&amp;bsltp=0&amp;uid=19b1bf0885ecd7abd8eced74&amp;c=233&amp;from=list&amp;ugc_ver=1"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182路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"http://map.baidu.com/?newmap=1&amp;t=B_NORMAL_MAP&amp;s=bsl&amp;bsltp=0&amp;uid=832aa4f9c5f870582ce67bc0&amp;c=233&amp;from=list&amp;ugc_ver=1"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"http://map.baidu.com/?newmap=1&amp;t=B_NORMAL_MAP&amp;s=bsl&amp;bsltp=0&amp;uid=9a62e37cd29196d1c26c1430&amp;c=233&amp;from=list&amp;ugc_ver=1"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"http://map.baidu.com/?newmap=1&amp;t=B_NORMAL_MAP&amp;s=bsl&amp;bsltp=0&amp;uid=8bca7477b905a6d476026966&amp;c=233&amp;from=list&amp;ugc_ver=1"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229路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"http://map.baidu.com/?newmap=1&amp;t=B_NORMAL_MAP&amp;s=bsl&amp;bsltp=0&amp;uid=95c3d52a9549a4066fa3cca5&amp;c=233&amp;from=list&amp;ugc_ver=1"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"http://map.baidu.com/?newmap=1&amp;t=B_NORMAL_MAP&amp;s=bsl&amp;bsltp=0&amp;uid=c43fad1d4e6d46500f0a7045&amp;c=233&amp;from=list&amp;ugc_ver=1"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"http://map.baidu.com/?newmap=1&amp;t=B_NORMAL_MAP&amp;s=bsl&amp;bsltp=0&amp;uid=c2b80dd4eab8d63de315f95f&amp;c=233&amp;from=list&amp;ugc_ver=1"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506路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"http://map.baidu.com/?newmap=1&amp;t=B_NORMAL_MAP&amp;s=bsl&amp;bsltp=0&amp;uid=f1e75d22d63359ee4151c00e&amp;c=233&amp;from=list&amp;ugc_ver=1"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"http://map.baidu.com/?newmap=1&amp;t=B_NORMAL_MAP&amp;s=bsl&amp;bsltp=0&amp;uid=932e5af55515957842afe65f&amp;c=233&amp;from=list&amp;ugc_ver=1"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"http://map.baidu.com/?newmap=1&amp;t=B_NORMAL_MAP&amp;s=bsl&amp;bsltp=0&amp;uid=323f88ae7ac020e1d2f49e0d&amp;c=233&amp;from=list&amp;ugc_ver=1"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"http://map.baidu.com/?newmap=1&amp;t=B_NORMAL_MAP&amp;s=bsl&amp;bsltp=0&amp;uid=c280803c881030859f95de5f&amp;c=233&amp;from=list&amp;ugc_ver=1"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"http://map.baidu.com/?newmap=1&amp;t=B_NORMAL_MAP&amp;s=bsl&amp;bsltp=0&amp;uid=a6e9315ab201e1a4a8f72930&amp;c=233&amp;from=list&amp;ugc_ver=1"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"http://map.baidu.com/?newmap=1&amp;t=B_NORMAL_MAP&amp;s=bsl&amp;bsltp=0&amp;uid=bcc4659e42f0a8c579b55c03&amp;c=233&amp;from=list&amp;ugc_ver=1"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"http://map.baidu.com/?newmap=1&amp;t=B_NORMAL_MAP&amp;s=bsl&amp;bsltp=0&amp;uid=97c7935a5e9ea98b80a00c73&amp;c=233&amp;from=list&amp;ugc_ver=1"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"http://map.baidu.com/?newmap=1&amp;t=B_NORMAL_MAP&amp;s=bsl&amp;bsltp=0&amp;uid=84391c2f160a30200c3dda5f&amp;c=233&amp;from=list&amp;ugc_ver=1"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"http://map.baidu.com/?newmap=1&amp;t=B_NORMAL_MAP&amp;s=bsl&amp;bsltp=0&amp;uid=35872821eaae5610c16c14d6&amp;c=233&amp;from=list&amp;ugc_ver=1"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游8/610路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到北大街站下车即可（北大街与后宰门路口路北院内）。</w:t>
      </w:r>
    </w:p>
    <w:p>
      <w:pPr>
        <w:spacing w:line="56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二、西安市人民医院（西安市第四医院）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西安市人民医院（西安市第四医院）—大差市院区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联系电话：61199473</w:t>
      </w:r>
    </w:p>
    <w:p>
      <w:pPr>
        <w:widowControl/>
        <w:spacing w:line="560" w:lineRule="exact"/>
        <w:ind w:firstLine="640" w:firstLineChars="200"/>
        <w:jc w:val="left"/>
        <w:rPr>
          <w:rStyle w:val="6"/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体检地址：陕西省西安市新城区解放路21号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（1）地铁：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乘坐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地铁4号线大差市D口出即到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公交：7路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203路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37路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604路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29路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612路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705路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218路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43路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235路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K606路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252路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622路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47路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611路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602路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607路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41路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40路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216路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500路区间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20路区间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351路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500路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游6路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258路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K605路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213路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601路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182路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704路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702路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710路大差市公交站下车即到。 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西安市人民医院（西安市第四医院）—航天城院区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联系电话：61199473     87480727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陕西省西安市长安区航天东路155号（长安区航天东路与航开路交叉口东南）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乘坐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地铁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号线飞天路D口出，神舟四路航拓路口乘坐178路公交车，航天东路航拓路口站下车即到。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西安市第一医院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联系电话：87630730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体检地址：西安市第一医院门诊三楼健康体检部（南大街粉巷30号）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乘车指南：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1.地铁：乘坐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号线(钟楼站)下车向南步行至粉巷即到。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2.市内公交：乘坐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608路、609路、36路、603路、208路、205路、215路、11路、43路、45路、46路、221路、222路、300路（钟楼站）下车向南步行约200米至粉巷即到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；184路粉巷站下车。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西安市第三医院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联系电话：61816508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体检地址：西安市未央区凤城三路东段10号。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地铁：乘坐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地铁2号线市图书馆站下车向东1公里；地铁4号线百花村站向西900米。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2.市内公交：乘坐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"http://map.baidu.com/?newmap=1&amp;t=B_NORMAL_MAP&amp;s=bsl&amp;bsltp=0&amp;uid=a05b6f7c98291298a1d230a2&amp;c=233&amp;from=list&amp;ugc_ver=1"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245路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"http://map.baidu.com/?newmap=1&amp;t=B_NORMAL_MAP&amp;s=bsl&amp;bsltp=0&amp;uid=1c6e6cf5860eb47f8433040e&amp;c=233&amp;from=list&amp;ugc_ver=1"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267路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"http://map.baidu.com/?newmap=1&amp;t=B_NORMAL_MAP&amp;s=bsl&amp;bsltp=0&amp;uid=aa9ab93c98d5a0218b2fb5ae&amp;c=233&amp;from=list&amp;ugc_ver=1"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319路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凤城三路东段站（西安市第三医院）下车即可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；乘坐</w:t>
      </w:r>
      <w:r>
        <w:rPr>
          <w:rFonts w:hint="eastAsia" w:ascii="仿宋_GB2312" w:hAnsi="仿宋_GB2312" w:eastAsia="仿宋_GB2312" w:cs="仿宋_GB2312"/>
          <w:sz w:val="32"/>
          <w:szCs w:val="32"/>
        </w:rPr>
        <w:t>17路、256路、506路、510路、517路、523路、705路、801路太华北路或凤城三路（金茂建材市场）下车进入凤城三路，向西900米即到。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41F"/>
    <w:rsid w:val="000D624E"/>
    <w:rsid w:val="00127652"/>
    <w:rsid w:val="004D441F"/>
    <w:rsid w:val="005A5B0D"/>
    <w:rsid w:val="00701809"/>
    <w:rsid w:val="00913F05"/>
    <w:rsid w:val="00BA44E4"/>
    <w:rsid w:val="00D6026A"/>
    <w:rsid w:val="46763479"/>
    <w:rsid w:val="630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1037</Words>
  <Characters>5913</Characters>
  <Lines>49</Lines>
  <Paragraphs>13</Paragraphs>
  <TotalTime>20</TotalTime>
  <ScaleCrop>false</ScaleCrop>
  <LinksUpToDate>false</LinksUpToDate>
  <CharactersWithSpaces>6937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2021-05-24T06:37:00Z</dcterms:created>
  <dc:creator>Administrator</dc:creator>
  <cp:lastModifiedBy>刘道柱</cp:lastModifiedBy>
  <dcterms:modified xsi:type="dcterms:W3CDTF">2021-10-12T06:23:20Z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1CEF7D9F74A04B8BBF36A7C8350EE847</vt:lpwstr>
  </property>
</Properties>
</file>